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528F" w14:textId="77777777" w:rsidR="00E006E8" w:rsidRPr="00E67C74" w:rsidRDefault="008E092D" w:rsidP="00580731">
      <w:pPr>
        <w:jc w:val="center"/>
        <w:rPr>
          <w:b/>
          <w:sz w:val="22"/>
          <w:szCs w:val="22"/>
        </w:rPr>
      </w:pPr>
      <w:r w:rsidRPr="00E67C74">
        <w:rPr>
          <w:b/>
          <w:sz w:val="22"/>
          <w:szCs w:val="22"/>
        </w:rPr>
        <w:t>Zasady</w:t>
      </w:r>
      <w:r w:rsidR="00CE0CD4" w:rsidRPr="00E67C74">
        <w:rPr>
          <w:b/>
          <w:sz w:val="22"/>
          <w:szCs w:val="22"/>
        </w:rPr>
        <w:t xml:space="preserve"> zgłaszania</w:t>
      </w:r>
      <w:r w:rsidR="00E006E8" w:rsidRPr="00E67C74">
        <w:rPr>
          <w:b/>
          <w:sz w:val="22"/>
          <w:szCs w:val="22"/>
        </w:rPr>
        <w:t xml:space="preserve">, </w:t>
      </w:r>
      <w:r w:rsidR="00CE0CD4" w:rsidRPr="00E67C74">
        <w:rPr>
          <w:b/>
          <w:sz w:val="22"/>
          <w:szCs w:val="22"/>
        </w:rPr>
        <w:t xml:space="preserve">rejestracji </w:t>
      </w:r>
      <w:r w:rsidR="00E006E8" w:rsidRPr="00E67C74">
        <w:rPr>
          <w:b/>
          <w:sz w:val="22"/>
          <w:szCs w:val="22"/>
        </w:rPr>
        <w:t xml:space="preserve">oraz udziału </w:t>
      </w:r>
      <w:r w:rsidR="00CE0CD4" w:rsidRPr="00E67C74">
        <w:rPr>
          <w:b/>
          <w:sz w:val="22"/>
          <w:szCs w:val="22"/>
        </w:rPr>
        <w:t>uczestników</w:t>
      </w:r>
    </w:p>
    <w:p w14:paraId="6FDA1FB9" w14:textId="77777777" w:rsidR="00735880" w:rsidRPr="00E67C74" w:rsidRDefault="00CE0CD4" w:rsidP="00580731">
      <w:pPr>
        <w:jc w:val="center"/>
        <w:rPr>
          <w:b/>
          <w:sz w:val="22"/>
          <w:szCs w:val="22"/>
        </w:rPr>
      </w:pPr>
      <w:r w:rsidRPr="00E67C74">
        <w:rPr>
          <w:b/>
          <w:sz w:val="22"/>
          <w:szCs w:val="22"/>
        </w:rPr>
        <w:t xml:space="preserve">wydarzenia pn. </w:t>
      </w:r>
      <w:r w:rsidR="00E006E8" w:rsidRPr="00E67C74">
        <w:rPr>
          <w:b/>
          <w:sz w:val="22"/>
          <w:szCs w:val="22"/>
        </w:rPr>
        <w:t>„Dialogi senackie – Gadka Senacka”</w:t>
      </w:r>
    </w:p>
    <w:p w14:paraId="1DFFEC01" w14:textId="77777777" w:rsidR="00C44BC0" w:rsidRPr="00E67C74" w:rsidRDefault="00C44BC0" w:rsidP="00580731">
      <w:pPr>
        <w:jc w:val="both"/>
        <w:rPr>
          <w:sz w:val="22"/>
          <w:szCs w:val="22"/>
        </w:rPr>
      </w:pPr>
    </w:p>
    <w:p w14:paraId="7E0D9623" w14:textId="5E185C50" w:rsidR="00C44BC0" w:rsidRPr="00E67C74" w:rsidRDefault="00FD7732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 xml:space="preserve">Zgłoszenia na poszczególne spotkania pn. „Dialogi senackie – Gadka Senacka” przyjmuje wyłącznie zespół Gadki Senackiej na adres mailowy: </w:t>
      </w:r>
      <w:hyperlink r:id="rId5" w:history="1">
        <w:r w:rsidR="000247AA" w:rsidRPr="00AA4462">
          <w:rPr>
            <w:rStyle w:val="Hipercze"/>
            <w:sz w:val="22"/>
            <w:szCs w:val="22"/>
          </w:rPr>
          <w:t>gadkasenackarp@gmail.com</w:t>
        </w:r>
      </w:hyperlink>
      <w:r w:rsidRPr="00E67C74">
        <w:rPr>
          <w:rStyle w:val="Hipercze"/>
          <w:sz w:val="22"/>
          <w:szCs w:val="22"/>
        </w:rPr>
        <w:t>.</w:t>
      </w:r>
      <w:r w:rsidRPr="00E67C74">
        <w:rPr>
          <w:rStyle w:val="Hipercze"/>
          <w:sz w:val="22"/>
          <w:szCs w:val="22"/>
          <w:u w:val="none"/>
        </w:rPr>
        <w:t xml:space="preserve"> </w:t>
      </w:r>
      <w:r w:rsidR="00C44BC0" w:rsidRPr="00E67C74">
        <w:rPr>
          <w:sz w:val="22"/>
          <w:szCs w:val="22"/>
        </w:rPr>
        <w:t>Zgłoszenia może dokonać szkoła</w:t>
      </w:r>
      <w:r w:rsidR="005501E4">
        <w:rPr>
          <w:sz w:val="22"/>
          <w:szCs w:val="22"/>
        </w:rPr>
        <w:t xml:space="preserve"> ponadpodstawowa</w:t>
      </w:r>
      <w:r w:rsidR="001A64ED" w:rsidRPr="00E67C74">
        <w:rPr>
          <w:sz w:val="22"/>
          <w:szCs w:val="22"/>
        </w:rPr>
        <w:t xml:space="preserve">. </w:t>
      </w:r>
    </w:p>
    <w:p w14:paraId="6A45AA42" w14:textId="2C9F1C07" w:rsidR="001A64ED" w:rsidRPr="00E67C74" w:rsidRDefault="002A50EF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S</w:t>
      </w:r>
      <w:r w:rsidR="001A64ED" w:rsidRPr="00E67C74">
        <w:rPr>
          <w:sz w:val="22"/>
          <w:szCs w:val="22"/>
        </w:rPr>
        <w:t>zkoł</w:t>
      </w:r>
      <w:r w:rsidRPr="00E67C74">
        <w:rPr>
          <w:sz w:val="22"/>
          <w:szCs w:val="22"/>
        </w:rPr>
        <w:t>y</w:t>
      </w:r>
      <w:r w:rsidR="001A64ED" w:rsidRPr="00E67C74">
        <w:rPr>
          <w:sz w:val="22"/>
          <w:szCs w:val="22"/>
        </w:rPr>
        <w:t xml:space="preserve"> podają następujące dane do zespołu Gadki Senackie</w:t>
      </w:r>
      <w:r w:rsidRPr="00E67C74">
        <w:rPr>
          <w:sz w:val="22"/>
          <w:szCs w:val="22"/>
        </w:rPr>
        <w:t>j: imiona, nazwiska uczestników, nazwa szkoły, adres szkoły i numer telefonu.</w:t>
      </w:r>
    </w:p>
    <w:p w14:paraId="0DA19566" w14:textId="77777777" w:rsidR="00E006E8" w:rsidRPr="00E67C74" w:rsidRDefault="001A64ED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Zespół Gadki Senackiej j</w:t>
      </w:r>
      <w:r w:rsidR="002A50EF" w:rsidRPr="00E67C74">
        <w:rPr>
          <w:sz w:val="22"/>
          <w:szCs w:val="22"/>
        </w:rPr>
        <w:t>est odpowiedzialny za utrzymanie</w:t>
      </w:r>
      <w:r w:rsidRPr="00E67C74">
        <w:rPr>
          <w:sz w:val="22"/>
          <w:szCs w:val="22"/>
        </w:rPr>
        <w:t xml:space="preserve"> l</w:t>
      </w:r>
      <w:r w:rsidR="00C44BC0" w:rsidRPr="00E67C74">
        <w:rPr>
          <w:sz w:val="22"/>
          <w:szCs w:val="22"/>
        </w:rPr>
        <w:t>imit</w:t>
      </w:r>
      <w:r w:rsidRPr="00E67C74">
        <w:rPr>
          <w:sz w:val="22"/>
          <w:szCs w:val="22"/>
        </w:rPr>
        <w:t>u</w:t>
      </w:r>
      <w:r w:rsidR="00C44BC0" w:rsidRPr="00E67C74">
        <w:rPr>
          <w:sz w:val="22"/>
          <w:szCs w:val="22"/>
        </w:rPr>
        <w:t xml:space="preserve"> uczestników</w:t>
      </w:r>
      <w:r w:rsidR="00E006E8" w:rsidRPr="00E67C74">
        <w:rPr>
          <w:sz w:val="22"/>
          <w:szCs w:val="22"/>
        </w:rPr>
        <w:br/>
      </w:r>
      <w:r w:rsidRPr="00E67C74">
        <w:rPr>
          <w:sz w:val="22"/>
          <w:szCs w:val="22"/>
        </w:rPr>
        <w:t>na poszczególne spotkania</w:t>
      </w:r>
      <w:r w:rsidR="002A50EF" w:rsidRPr="00E67C74">
        <w:rPr>
          <w:sz w:val="22"/>
          <w:szCs w:val="22"/>
        </w:rPr>
        <w:t>, który</w:t>
      </w:r>
      <w:r w:rsidRPr="00E67C74">
        <w:rPr>
          <w:sz w:val="22"/>
          <w:szCs w:val="22"/>
        </w:rPr>
        <w:t xml:space="preserve"> </w:t>
      </w:r>
      <w:r w:rsidR="00C44BC0" w:rsidRPr="00E67C74">
        <w:rPr>
          <w:sz w:val="22"/>
          <w:szCs w:val="22"/>
        </w:rPr>
        <w:t xml:space="preserve">nie może przekraczać </w:t>
      </w:r>
      <w:r w:rsidR="00125E5F" w:rsidRPr="00E67C74">
        <w:rPr>
          <w:sz w:val="22"/>
          <w:szCs w:val="22"/>
        </w:rPr>
        <w:t>120</w:t>
      </w:r>
      <w:r w:rsidR="00C44BC0" w:rsidRPr="00E67C74">
        <w:rPr>
          <w:sz w:val="22"/>
          <w:szCs w:val="22"/>
        </w:rPr>
        <w:t xml:space="preserve"> osób. </w:t>
      </w:r>
      <w:r w:rsidRPr="00E67C74">
        <w:rPr>
          <w:sz w:val="22"/>
          <w:szCs w:val="22"/>
        </w:rPr>
        <w:t xml:space="preserve">W liczbę uczestników nie wchodzą paneliści i zaproszeni goście (do </w:t>
      </w:r>
      <w:r w:rsidR="00125E5F" w:rsidRPr="00E67C74">
        <w:rPr>
          <w:sz w:val="22"/>
          <w:szCs w:val="22"/>
        </w:rPr>
        <w:t>23</w:t>
      </w:r>
      <w:r w:rsidRPr="00E67C74">
        <w:rPr>
          <w:sz w:val="22"/>
          <w:szCs w:val="22"/>
        </w:rPr>
        <w:t xml:space="preserve"> os.).</w:t>
      </w:r>
    </w:p>
    <w:p w14:paraId="0AED215B" w14:textId="77777777" w:rsidR="00E4730F" w:rsidRPr="00E67C74" w:rsidRDefault="001A64ED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O uczestnictwie w pan</w:t>
      </w:r>
      <w:r w:rsidR="00E4730F" w:rsidRPr="00E67C74">
        <w:rPr>
          <w:sz w:val="22"/>
          <w:szCs w:val="22"/>
        </w:rPr>
        <w:t>elu decyduje kolejność zgłoszeń, pierwszeństwo mają uczestnicy, którzy nie uczestniczyli wcześniej w poprzednich spotkaniach Gadki</w:t>
      </w:r>
      <w:r w:rsidR="004412E0" w:rsidRPr="00E67C74">
        <w:rPr>
          <w:sz w:val="22"/>
          <w:szCs w:val="22"/>
        </w:rPr>
        <w:br/>
      </w:r>
      <w:r w:rsidR="00E4730F" w:rsidRPr="00E67C74">
        <w:rPr>
          <w:sz w:val="22"/>
          <w:szCs w:val="22"/>
        </w:rPr>
        <w:t>w Senacie.</w:t>
      </w:r>
    </w:p>
    <w:p w14:paraId="4625557B" w14:textId="77777777" w:rsidR="00E4730F" w:rsidRPr="00E67C74" w:rsidRDefault="002A50EF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 xml:space="preserve">Na 4 dni robocze przed terminem spotkania w Senacie RP – Zespół Gadki Senackiej przesyła listę uczestników do Kancelarii Senatu na wcześniej wskazany adres mailowy pracownika Kancelarii Senatu. </w:t>
      </w:r>
    </w:p>
    <w:p w14:paraId="214D3D15" w14:textId="238E7EB1" w:rsidR="002A50EF" w:rsidRPr="00E67C74" w:rsidRDefault="002A50EF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Kancelaria Senatu dokonuje ustalenia numerów PESEL w bezpośrednim kontakcie</w:t>
      </w:r>
      <w:r w:rsidR="004412E0" w:rsidRPr="00E67C74">
        <w:rPr>
          <w:sz w:val="22"/>
          <w:szCs w:val="22"/>
        </w:rPr>
        <w:br/>
      </w:r>
      <w:r w:rsidRPr="00E67C74">
        <w:rPr>
          <w:sz w:val="22"/>
          <w:szCs w:val="22"/>
        </w:rPr>
        <w:t>z dyrektorami szkół.</w:t>
      </w:r>
    </w:p>
    <w:p w14:paraId="2B2D0999" w14:textId="77777777" w:rsidR="002A50EF" w:rsidRPr="00E67C74" w:rsidRDefault="008E0B14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Dane uczestników (imiona, na</w:t>
      </w:r>
      <w:r w:rsidR="0001391E" w:rsidRPr="00E67C74">
        <w:rPr>
          <w:sz w:val="22"/>
          <w:szCs w:val="22"/>
        </w:rPr>
        <w:t>zwiska i PESELe) będą przekazane</w:t>
      </w:r>
      <w:r w:rsidRPr="00E67C74">
        <w:rPr>
          <w:sz w:val="22"/>
          <w:szCs w:val="22"/>
        </w:rPr>
        <w:t xml:space="preserve"> do Straży Marszałkowskiej w celu umożliwienia wejścia na teren Parlamentu RP.</w:t>
      </w:r>
      <w:r w:rsidR="0001391E" w:rsidRPr="00E67C74">
        <w:rPr>
          <w:sz w:val="22"/>
          <w:szCs w:val="22"/>
        </w:rPr>
        <w:t xml:space="preserve"> Informacje</w:t>
      </w:r>
      <w:r w:rsidR="004412E0" w:rsidRPr="00E67C74">
        <w:rPr>
          <w:sz w:val="22"/>
          <w:szCs w:val="22"/>
        </w:rPr>
        <w:br/>
      </w:r>
      <w:r w:rsidR="0001391E" w:rsidRPr="00E67C74">
        <w:rPr>
          <w:sz w:val="22"/>
          <w:szCs w:val="22"/>
        </w:rPr>
        <w:t>o ochronie danych osobowych znajdują się w linku:</w:t>
      </w:r>
    </w:p>
    <w:p w14:paraId="79D60A8B" w14:textId="77777777" w:rsidR="0001391E" w:rsidRPr="00E67C74" w:rsidRDefault="000247AA" w:rsidP="00580731">
      <w:pPr>
        <w:pStyle w:val="Akapitzlist"/>
        <w:jc w:val="both"/>
        <w:rPr>
          <w:sz w:val="22"/>
          <w:szCs w:val="22"/>
        </w:rPr>
      </w:pPr>
      <w:hyperlink r:id="rId6" w:history="1">
        <w:r w:rsidR="0001391E" w:rsidRPr="00E67C74">
          <w:rPr>
            <w:rStyle w:val="Hipercze"/>
            <w:sz w:val="22"/>
            <w:szCs w:val="22"/>
          </w:rPr>
          <w:t>https://www.senat.gov.pl/kancelaria/ochrona-danych-osobowych/</w:t>
        </w:r>
      </w:hyperlink>
    </w:p>
    <w:p w14:paraId="235F8024" w14:textId="77777777" w:rsidR="008E0B14" w:rsidRPr="00E67C74" w:rsidRDefault="008E0B14" w:rsidP="00580731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Kancelaria Senatu informuje, że osoby, nie uwzględnione na liście – nie będą mogły wejść na teren Parlamentu.</w:t>
      </w:r>
    </w:p>
    <w:p w14:paraId="21C3B27B" w14:textId="77777777" w:rsidR="00E4730F" w:rsidRPr="00E67C74" w:rsidRDefault="00E4730F" w:rsidP="00580731">
      <w:pPr>
        <w:jc w:val="both"/>
        <w:rPr>
          <w:sz w:val="22"/>
          <w:szCs w:val="22"/>
        </w:rPr>
      </w:pPr>
    </w:p>
    <w:p w14:paraId="6BA2E482" w14:textId="77777777" w:rsidR="008E0B14" w:rsidRPr="00E67C74" w:rsidRDefault="008E0B14" w:rsidP="00580731">
      <w:p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ZASADY OBOWIĄZUJĄCE W BUDYNKU SENATU I NA SALI POSIEDZEŃ SENATU</w:t>
      </w:r>
    </w:p>
    <w:p w14:paraId="63254889" w14:textId="77777777" w:rsidR="008E0B14" w:rsidRPr="00E67C74" w:rsidRDefault="008E0B14" w:rsidP="005807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Wszyscy uczestnicy przechodzą kontrolę pirotechniczną.</w:t>
      </w:r>
    </w:p>
    <w:p w14:paraId="285C8C9C" w14:textId="77777777" w:rsidR="008E0B14" w:rsidRPr="00E67C74" w:rsidRDefault="00E67C74" w:rsidP="005807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Na s</w:t>
      </w:r>
      <w:r w:rsidR="008E0B14" w:rsidRPr="00E67C74">
        <w:rPr>
          <w:sz w:val="22"/>
          <w:szCs w:val="22"/>
        </w:rPr>
        <w:t>ali posiedzeń Senatu obowiązuje zakaz wnoszenia kubków z wodą</w:t>
      </w:r>
      <w:r w:rsidR="00E006E8" w:rsidRPr="00E67C74">
        <w:rPr>
          <w:sz w:val="22"/>
          <w:szCs w:val="22"/>
        </w:rPr>
        <w:br/>
      </w:r>
      <w:r w:rsidR="008E0B14" w:rsidRPr="00E67C74">
        <w:rPr>
          <w:sz w:val="22"/>
          <w:szCs w:val="22"/>
        </w:rPr>
        <w:t>i innymi napojami oraz większego bagażu.</w:t>
      </w:r>
    </w:p>
    <w:p w14:paraId="018AF22D" w14:textId="77777777" w:rsidR="008E0B14" w:rsidRPr="00E67C74" w:rsidRDefault="008E0B14" w:rsidP="005807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Uczestnicy przebywają wyłącznie na terenie Senatu, nie przemieszczają się</w:t>
      </w:r>
      <w:r w:rsidR="00E006E8" w:rsidRPr="00E67C74">
        <w:rPr>
          <w:sz w:val="22"/>
          <w:szCs w:val="22"/>
        </w:rPr>
        <w:br/>
      </w:r>
      <w:r w:rsidRPr="00E67C74">
        <w:rPr>
          <w:sz w:val="22"/>
          <w:szCs w:val="22"/>
        </w:rPr>
        <w:t>w inne części kompleksu parlamentarnego.</w:t>
      </w:r>
    </w:p>
    <w:p w14:paraId="4A794FFC" w14:textId="77777777" w:rsidR="00E67C74" w:rsidRPr="00E67C74" w:rsidRDefault="00E67C74" w:rsidP="00E67C7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67C74">
        <w:rPr>
          <w:sz w:val="22"/>
          <w:szCs w:val="22"/>
        </w:rPr>
        <w:t>Prosimy też o dostosowanie ubioru i zachowania do rangi miejsca, które Państwo zwiedzają.</w:t>
      </w:r>
    </w:p>
    <w:sectPr w:rsidR="00E67C74" w:rsidRPr="00E67C74" w:rsidSect="0073588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2C9D49D0"/>
    <w:multiLevelType w:val="hybridMultilevel"/>
    <w:tmpl w:val="02527B60"/>
    <w:lvl w:ilvl="0" w:tplc="73E22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3E1D310A"/>
    <w:multiLevelType w:val="hybridMultilevel"/>
    <w:tmpl w:val="C45A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07E5"/>
    <w:multiLevelType w:val="hybridMultilevel"/>
    <w:tmpl w:val="094E347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D4"/>
    <w:rsid w:val="0001391E"/>
    <w:rsid w:val="000247AA"/>
    <w:rsid w:val="000353FD"/>
    <w:rsid w:val="00040AD0"/>
    <w:rsid w:val="000A5CE8"/>
    <w:rsid w:val="0012169B"/>
    <w:rsid w:val="00125E5F"/>
    <w:rsid w:val="001A4397"/>
    <w:rsid w:val="001A64ED"/>
    <w:rsid w:val="001C77F4"/>
    <w:rsid w:val="001F4903"/>
    <w:rsid w:val="00221F50"/>
    <w:rsid w:val="002427D5"/>
    <w:rsid w:val="00262526"/>
    <w:rsid w:val="002A50EF"/>
    <w:rsid w:val="002B0A43"/>
    <w:rsid w:val="002B2849"/>
    <w:rsid w:val="00313327"/>
    <w:rsid w:val="00382AAC"/>
    <w:rsid w:val="003E43F6"/>
    <w:rsid w:val="004412E0"/>
    <w:rsid w:val="004911EF"/>
    <w:rsid w:val="004C6D65"/>
    <w:rsid w:val="004D066F"/>
    <w:rsid w:val="004E69EA"/>
    <w:rsid w:val="004F1121"/>
    <w:rsid w:val="00527E52"/>
    <w:rsid w:val="005501E4"/>
    <w:rsid w:val="0055729A"/>
    <w:rsid w:val="0056045F"/>
    <w:rsid w:val="00580731"/>
    <w:rsid w:val="00593F31"/>
    <w:rsid w:val="005E1D59"/>
    <w:rsid w:val="00694B7A"/>
    <w:rsid w:val="006F026C"/>
    <w:rsid w:val="00707E86"/>
    <w:rsid w:val="00712E8B"/>
    <w:rsid w:val="00735880"/>
    <w:rsid w:val="0074233E"/>
    <w:rsid w:val="00777F90"/>
    <w:rsid w:val="007C6981"/>
    <w:rsid w:val="007D58F7"/>
    <w:rsid w:val="007F0E0A"/>
    <w:rsid w:val="0082393C"/>
    <w:rsid w:val="00850BAE"/>
    <w:rsid w:val="00874611"/>
    <w:rsid w:val="008758BB"/>
    <w:rsid w:val="00881035"/>
    <w:rsid w:val="008C7EE7"/>
    <w:rsid w:val="008E092D"/>
    <w:rsid w:val="008E0B14"/>
    <w:rsid w:val="009074FB"/>
    <w:rsid w:val="00926CA3"/>
    <w:rsid w:val="009A15A6"/>
    <w:rsid w:val="009D1912"/>
    <w:rsid w:val="009D2757"/>
    <w:rsid w:val="00A06AF3"/>
    <w:rsid w:val="00A3263D"/>
    <w:rsid w:val="00AE62A8"/>
    <w:rsid w:val="00AF34EE"/>
    <w:rsid w:val="00AF364E"/>
    <w:rsid w:val="00AF46AC"/>
    <w:rsid w:val="00B5303C"/>
    <w:rsid w:val="00BA0D35"/>
    <w:rsid w:val="00BD4194"/>
    <w:rsid w:val="00C111CA"/>
    <w:rsid w:val="00C443FB"/>
    <w:rsid w:val="00C44BC0"/>
    <w:rsid w:val="00CE0CD4"/>
    <w:rsid w:val="00CE34BA"/>
    <w:rsid w:val="00D30A62"/>
    <w:rsid w:val="00D829F5"/>
    <w:rsid w:val="00DA7D74"/>
    <w:rsid w:val="00DF3093"/>
    <w:rsid w:val="00E006E8"/>
    <w:rsid w:val="00E15D93"/>
    <w:rsid w:val="00E3060B"/>
    <w:rsid w:val="00E4730F"/>
    <w:rsid w:val="00E55635"/>
    <w:rsid w:val="00E67C74"/>
    <w:rsid w:val="00E76728"/>
    <w:rsid w:val="00E76CDA"/>
    <w:rsid w:val="00EA62C4"/>
    <w:rsid w:val="00EF4227"/>
    <w:rsid w:val="00F07B87"/>
    <w:rsid w:val="00F3307D"/>
    <w:rsid w:val="00FC1371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01D47"/>
  <w15:docId w15:val="{2A708F45-7B37-433A-94BB-A9979F65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880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ind w:left="782" w:hanging="425"/>
      <w:jc w:val="both"/>
    </w:p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Akapitzlist">
    <w:name w:val="List Paragraph"/>
    <w:basedOn w:val="Normalny"/>
    <w:uiPriority w:val="34"/>
    <w:qFormat/>
    <w:rsid w:val="00CE0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C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.gov.pl/kancelaria/ochrona-danych-osobowych/" TargetMode="External"/><Relationship Id="rId5" Type="http://schemas.openxmlformats.org/officeDocument/2006/relationships/hyperlink" Target="mailto:gadkasenackar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Borowski Mariusz</dc:creator>
  <cp:lastModifiedBy>Chmiel Weronika</cp:lastModifiedBy>
  <cp:revision>3</cp:revision>
  <dcterms:created xsi:type="dcterms:W3CDTF">2023-12-01T14:53:00Z</dcterms:created>
  <dcterms:modified xsi:type="dcterms:W3CDTF">2023-12-01T14:59:00Z</dcterms:modified>
</cp:coreProperties>
</file>